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0B" w:rsidRPr="00FE3C0B" w:rsidRDefault="00FE3C0B" w:rsidP="00FE3C0B">
      <w:pPr>
        <w:spacing w:line="240" w:lineRule="atLeast"/>
        <w:ind w:firstLine="567"/>
        <w:jc w:val="center"/>
        <w:rPr>
          <w:rFonts w:eastAsia="Calibri" w:cs="Times New Roman"/>
          <w:b/>
          <w:szCs w:val="24"/>
          <w:u w:val="single"/>
          <w:lang w:val="en-US" w:eastAsia="bg-BG"/>
        </w:rPr>
      </w:pPr>
      <w:bookmarkStart w:id="0" w:name="_GoBack"/>
      <w:r w:rsidRPr="00FE3C0B">
        <w:rPr>
          <w:rFonts w:eastAsia="Calibri" w:cs="Times New Roman"/>
          <w:b/>
          <w:szCs w:val="24"/>
          <w:u w:val="single"/>
          <w:lang w:val="en-US" w:eastAsia="bg-BG"/>
        </w:rPr>
        <w:t>МЕТОДИКА ЗА ОПРЕДЕЛЯНЕ НА КОМПЛЕКСНАТА ОЦЕНКА НА ОФЕРТИТЕ</w:t>
      </w:r>
    </w:p>
    <w:bookmarkEnd w:id="0"/>
    <w:p w:rsidR="00FE3C0B" w:rsidRPr="00FE3C0B" w:rsidRDefault="00FE3C0B" w:rsidP="00FE3C0B">
      <w:pPr>
        <w:jc w:val="both"/>
        <w:rPr>
          <w:rFonts w:eastAsia="Times New Roman" w:cs="Times New Roman"/>
          <w:szCs w:val="24"/>
          <w:lang w:eastAsia="bg-BG"/>
        </w:rPr>
      </w:pP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 xml:space="preserve">Оценяването и класирането на офертите на участниците се извършва по критерий </w:t>
      </w:r>
      <w:r w:rsidRPr="00FE3C0B">
        <w:rPr>
          <w:rFonts w:eastAsia="Times New Roman" w:cs="Times New Roman"/>
          <w:b/>
          <w:szCs w:val="24"/>
          <w:lang w:eastAsia="bg-BG"/>
        </w:rPr>
        <w:t>„Икономически най-изгодна оферта”.</w:t>
      </w:r>
      <w:r w:rsidRPr="00FE3C0B">
        <w:rPr>
          <w:rFonts w:eastAsia="Times New Roman" w:cs="Times New Roman"/>
          <w:szCs w:val="24"/>
          <w:lang w:eastAsia="bg-BG"/>
        </w:rPr>
        <w:t xml:space="preserve"> Допуснатите до оценка оферти получават „Комплексна оценка“ (КО).  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Техническо предложение следва да представя в синтезиран вид концепцията, подходът и вижданията на участника по осъществяването на основните дейности, свързани с изпълнението на обществената поръчка. Целта е да се установи разбирането на участника за предмета и задачата на обществената поръчка, както и способността му да изрази позиция по необходимите специфични аспекти, за да се отговори на изискванията на техническите спецификации.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 xml:space="preserve">Прилаганият критерий за оценка на офертите е </w:t>
      </w:r>
      <w:r w:rsidRPr="00FE3C0B">
        <w:rPr>
          <w:rFonts w:eastAsia="Times New Roman" w:cs="Times New Roman"/>
          <w:b/>
          <w:szCs w:val="24"/>
          <w:lang w:eastAsia="bg-BG"/>
        </w:rPr>
        <w:t>„икономически най-изгодната оферта”.</w:t>
      </w:r>
      <w:r w:rsidRPr="00FE3C0B">
        <w:rPr>
          <w:rFonts w:eastAsia="Times New Roman" w:cs="Times New Roman"/>
          <w:szCs w:val="24"/>
          <w:lang w:eastAsia="bg-BG"/>
        </w:rPr>
        <w:t xml:space="preserve"> Крайното класиране на допуснатите до участие оферти се извършва на база комплексна оценка за всяка оферта по всяка от обособените позиции. Офертата получила най-висока комплексна оценка се класира на първо място. 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Комплексната оценка се формира от 2 основни компонента: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 xml:space="preserve">Концепция за изпълнение на дейностите и Оценка на финансовото предложение. 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Коефициентът на тежест на оценката на концепцията при определянето на комплексната оценка на офертата е 0,4 , а коефициентът на тежест на оценката за цена е 0,6.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 xml:space="preserve">Максималната възможна комплексна оценка на офертата е </w:t>
      </w:r>
      <w:r w:rsidRPr="00FE3C0B">
        <w:rPr>
          <w:rFonts w:eastAsia="Times New Roman" w:cs="Times New Roman"/>
          <w:b/>
          <w:szCs w:val="24"/>
          <w:lang w:eastAsia="bg-BG"/>
        </w:rPr>
        <w:t>100 т./КО = К + ФП/.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b/>
          <w:szCs w:val="24"/>
          <w:lang w:eastAsia="bg-BG"/>
        </w:rPr>
        <w:t xml:space="preserve">1.Концепция за изпълнение на дейностите /К/ - </w:t>
      </w:r>
      <w:r w:rsidRPr="00FE3C0B">
        <w:rPr>
          <w:rFonts w:eastAsia="Times New Roman" w:cs="Times New Roman"/>
          <w:szCs w:val="24"/>
          <w:lang w:eastAsia="bg-BG"/>
        </w:rPr>
        <w:t>Коефициент на тежест на концепцията за изпълнение на дейностите в общата оценка на офертата – 40%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К = (</w:t>
      </w:r>
      <w:proofErr w:type="spellStart"/>
      <w:r w:rsidRPr="00FE3C0B">
        <w:rPr>
          <w:rFonts w:eastAsia="Times New Roman" w:cs="Times New Roman"/>
          <w:szCs w:val="24"/>
          <w:lang w:eastAsia="bg-BG"/>
        </w:rPr>
        <w:t>Ктч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>/</w:t>
      </w:r>
      <w:proofErr w:type="spellStart"/>
      <w:r w:rsidRPr="00FE3C0B">
        <w:rPr>
          <w:rFonts w:eastAsia="Times New Roman" w:cs="Times New Roman"/>
          <w:szCs w:val="24"/>
          <w:lang w:eastAsia="bg-BG"/>
        </w:rPr>
        <w:t>Ктч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>/</w:t>
      </w:r>
      <w:proofErr w:type="spellStart"/>
      <w:r w:rsidRPr="00FE3C0B">
        <w:rPr>
          <w:rFonts w:eastAsia="Times New Roman" w:cs="Times New Roman"/>
          <w:szCs w:val="24"/>
          <w:lang w:eastAsia="bg-BG"/>
        </w:rPr>
        <w:t>mах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>) х 40, където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proofErr w:type="spellStart"/>
      <w:r w:rsidRPr="00FE3C0B">
        <w:rPr>
          <w:rFonts w:eastAsia="Times New Roman" w:cs="Times New Roman"/>
          <w:szCs w:val="24"/>
          <w:lang w:eastAsia="bg-BG"/>
        </w:rPr>
        <w:t>Ктч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 xml:space="preserve"> - представлява общата оценка на качеството на техническата част на съответната оферта;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proofErr w:type="spellStart"/>
      <w:r w:rsidRPr="00FE3C0B">
        <w:rPr>
          <w:rFonts w:eastAsia="Times New Roman" w:cs="Times New Roman"/>
          <w:szCs w:val="24"/>
          <w:lang w:eastAsia="bg-BG"/>
        </w:rPr>
        <w:t>Ктч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>/</w:t>
      </w:r>
      <w:proofErr w:type="spellStart"/>
      <w:r w:rsidRPr="00FE3C0B">
        <w:rPr>
          <w:rFonts w:eastAsia="Times New Roman" w:cs="Times New Roman"/>
          <w:szCs w:val="24"/>
          <w:lang w:eastAsia="bg-BG"/>
        </w:rPr>
        <w:t>mах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 xml:space="preserve"> - представлява общата оценка на качеството на техническата част за офертата с максимални точки, от всички оферти, допуснати до комплексна оценка;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1. Концепция за изпълнение на дейностите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В предложението за изпълнение на поръчката всеки участник следва да разработи: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- описание на всички артикули, технологията и технологичната последователност за изпълнението им в съответствие с изискванията на техническите спецификации, техническите норми и стандарти;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- описание на необходимата техника за изпълнение на всички артикули;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- описание на начините за осигуряване на качество по време на изпълнение на договора, както и описание на контрола за качество, който се упражнява.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b/>
          <w:szCs w:val="24"/>
          <w:lang w:eastAsia="bg-BG"/>
        </w:rPr>
        <w:t xml:space="preserve">40 т. - </w:t>
      </w:r>
      <w:r w:rsidRPr="00FE3C0B">
        <w:rPr>
          <w:rFonts w:eastAsia="Times New Roman" w:cs="Times New Roman"/>
          <w:szCs w:val="24"/>
          <w:lang w:eastAsia="bg-BG"/>
        </w:rPr>
        <w:t xml:space="preserve">Участникът ясно и подробно е разписал в концепцията си всички видове артикули, технологията и технологичната последователност на тяхното изпълнение в съответствие с техническите спецификации, техническите норми и стандарти. От описанието е видно, че при реализацията ще бъдат спазени всички нормативни изисквания и ще бъдат използвани методи и техника на работа в съответствие със съвременните тенденции. Изпълнението на всеки от артикулите, предмет на поръчката, е обезпечено с техническо оборудване. Подробно и изчерпателно са описани начините за постигане на качество по време на изпълнение на договора – като предложените методи са </w:t>
      </w:r>
      <w:proofErr w:type="spellStart"/>
      <w:r w:rsidRPr="00FE3C0B">
        <w:rPr>
          <w:rFonts w:eastAsia="Times New Roman" w:cs="Times New Roman"/>
          <w:szCs w:val="24"/>
          <w:lang w:eastAsia="bg-BG"/>
        </w:rPr>
        <w:t>относими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 xml:space="preserve"> и съобразени със спецификата и предмета на поръчката. 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b/>
          <w:szCs w:val="24"/>
          <w:lang w:eastAsia="bg-BG"/>
        </w:rPr>
        <w:lastRenderedPageBreak/>
        <w:t xml:space="preserve">20 т. </w:t>
      </w:r>
      <w:r w:rsidRPr="00FE3C0B">
        <w:rPr>
          <w:rFonts w:eastAsia="Times New Roman" w:cs="Times New Roman"/>
          <w:szCs w:val="24"/>
          <w:lang w:eastAsia="bg-BG"/>
        </w:rPr>
        <w:t xml:space="preserve">Участникът е посочил в концепцията си всички видове артикули, технологията и технологичната последователност на тяхното изпълнение в съответствие с изискванията на техническите спецификации, техническите норми и стандарти за постигане на висококачествено изпълнение на поръчката. Налице е някое от следните обстоятелства: От описанието е видно, че ще бъдат използвани методи и техники на работа в съответствие със съвременните тенденции, но изпълнението не е обезпечено с необходимото техническо оборудване. Направено е описание на начините за постигане на качество, но част от предложените методи не са </w:t>
      </w:r>
      <w:proofErr w:type="spellStart"/>
      <w:r w:rsidRPr="00FE3C0B">
        <w:rPr>
          <w:rFonts w:eastAsia="Times New Roman" w:cs="Times New Roman"/>
          <w:szCs w:val="24"/>
          <w:lang w:eastAsia="bg-BG"/>
        </w:rPr>
        <w:t>относими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 xml:space="preserve"> и съобразени със спецификата на предмета на поръчката. 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b/>
          <w:szCs w:val="24"/>
          <w:lang w:eastAsia="bg-BG"/>
        </w:rPr>
        <w:t>10 т.</w:t>
      </w:r>
      <w:r w:rsidRPr="00FE3C0B">
        <w:rPr>
          <w:rFonts w:eastAsia="Times New Roman" w:cs="Times New Roman"/>
          <w:szCs w:val="24"/>
          <w:lang w:eastAsia="bg-BG"/>
        </w:rPr>
        <w:t xml:space="preserve"> Участникът е посочил в концепцията си си предложение всички видове артикули, технологията и технологичната последователност на тяхното изпълнение в съответствие с изискванията на техническите спецификации, техническите норми и стандарти за постигане на висококачествено изпълнение на поръчката. Налице е някое от следните обстоятелства: От описанието е видно, че ще бъдат използвани методи и техники на работа в съответствие със съвременните тенденции, но изпълнението не е обезпечено с необходимото техническо оборудване. Липсва описание на методите за постигане на качество, които участникът ще използва при изпълнение на поръчката. 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За целите на настоящата методика, използваните в този раздел определения следва да се тълкуват, както следва: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* „Ясно“ - следва да се разбира изброяване, което недвусмислено посочва конкретния етап, конкретния вид дейност по начин, по който същият да бъде индивидуализиран сред останалите предвидени етапи/съответно останалите предвидени видове дейности;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** „Подробно/Конкретно“ - описанието, което освен, че съдържа отделни етапи, видове дейности, не се ограничава единствено до тяхното просто изброяване, а са добавени допълнителни поясняващи текстове, свързани с обясняване на последователността, съдържанието на отделните документи или други дейности, имащи отношение към повишаване качеството на изпълнение на поръчката и надграждане над предвидените технически спецификации и изисквания;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FE3C0B">
        <w:rPr>
          <w:rFonts w:eastAsia="Times New Roman" w:cs="Times New Roman"/>
          <w:b/>
          <w:szCs w:val="24"/>
          <w:lang w:eastAsia="bg-BG"/>
        </w:rPr>
        <w:t>2. Оценка на финансовото предложение/ФП/ – 60%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ФП = (</w:t>
      </w:r>
      <w:proofErr w:type="spellStart"/>
      <w:r w:rsidRPr="00FE3C0B">
        <w:rPr>
          <w:rFonts w:eastAsia="Times New Roman" w:cs="Times New Roman"/>
          <w:szCs w:val="24"/>
          <w:lang w:eastAsia="bg-BG"/>
        </w:rPr>
        <w:t>ФПмин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>./</w:t>
      </w:r>
      <w:proofErr w:type="spellStart"/>
      <w:r w:rsidRPr="00FE3C0B">
        <w:rPr>
          <w:rFonts w:eastAsia="Times New Roman" w:cs="Times New Roman"/>
          <w:szCs w:val="24"/>
          <w:lang w:eastAsia="bg-BG"/>
        </w:rPr>
        <w:t>ФПоф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>.) х 60, където: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 xml:space="preserve">ФП мин. – представлява най-ниската предложена цена в лева от всички постъпили оферти, допуснати до комплексна оценка; 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proofErr w:type="spellStart"/>
      <w:r w:rsidRPr="00FE3C0B">
        <w:rPr>
          <w:rFonts w:eastAsia="Times New Roman" w:cs="Times New Roman"/>
          <w:szCs w:val="24"/>
          <w:lang w:eastAsia="bg-BG"/>
        </w:rPr>
        <w:t>ФПоф</w:t>
      </w:r>
      <w:proofErr w:type="spellEnd"/>
      <w:r w:rsidRPr="00FE3C0B">
        <w:rPr>
          <w:rFonts w:eastAsia="Times New Roman" w:cs="Times New Roman"/>
          <w:szCs w:val="24"/>
          <w:lang w:eastAsia="bg-BG"/>
        </w:rPr>
        <w:t>. – представлява общата цена в лева на съответната оферта.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Оценка на финансовото предложение Най-ниско финансово предложение - 60 т.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Коефициентът на тежест на финансовата оценка в общата оценка на офертата – 60 %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szCs w:val="24"/>
          <w:lang w:eastAsia="bg-BG"/>
        </w:rPr>
        <w:t>Финансовите оферти се проверяват, за да се установи, че са подготвени и представени в съответствие с изискванията на документацията за участие в процедурата.</w:t>
      </w:r>
    </w:p>
    <w:p w:rsidR="00FE3C0B" w:rsidRPr="00FE3C0B" w:rsidRDefault="00FE3C0B" w:rsidP="00FE3C0B">
      <w:pPr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E3C0B" w:rsidRPr="00FE3C0B" w:rsidRDefault="00FE3C0B" w:rsidP="00FE3C0B">
      <w:pPr>
        <w:rPr>
          <w:rFonts w:eastAsia="Times New Roman" w:cs="Times New Roman"/>
          <w:szCs w:val="24"/>
          <w:lang w:eastAsia="bg-BG"/>
        </w:rPr>
      </w:pPr>
    </w:p>
    <w:p w:rsidR="00FE3C0B" w:rsidRPr="00FE3C0B" w:rsidRDefault="00FE3C0B" w:rsidP="00FE3C0B">
      <w:pPr>
        <w:spacing w:after="120" w:line="276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FE3C0B">
        <w:rPr>
          <w:rFonts w:eastAsia="Calibri" w:cs="Times New Roman"/>
          <w:b/>
          <w:bCs/>
          <w:szCs w:val="24"/>
          <w:lang w:eastAsia="bg-BG"/>
        </w:rPr>
        <w:t>Комплексната</w:t>
      </w:r>
      <w:r w:rsidRPr="00FE3C0B">
        <w:rPr>
          <w:rFonts w:eastAsia="Times New Roman" w:cs="Times New Roman"/>
          <w:b/>
          <w:szCs w:val="24"/>
          <w:lang w:eastAsia="bg-BG"/>
        </w:rPr>
        <w:t xml:space="preserve"> оценка се формира въз основа на следната формула:</w:t>
      </w:r>
    </w:p>
    <w:p w:rsidR="00FE3C0B" w:rsidRPr="00FE3C0B" w:rsidRDefault="00FE3C0B" w:rsidP="00FE3C0B">
      <w:pPr>
        <w:spacing w:after="120" w:line="276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FE3C0B">
        <w:rPr>
          <w:rFonts w:eastAsia="Times New Roman" w:cs="Times New Roman"/>
          <w:b/>
          <w:szCs w:val="24"/>
          <w:lang w:eastAsia="bg-BG"/>
        </w:rPr>
        <w:t xml:space="preserve">KO = К + ФП </w:t>
      </w:r>
    </w:p>
    <w:p w:rsidR="00FE3C0B" w:rsidRPr="00FE3C0B" w:rsidRDefault="00FE3C0B" w:rsidP="00FE3C0B">
      <w:pPr>
        <w:spacing w:after="120" w:line="276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FE3C0B">
        <w:rPr>
          <w:rFonts w:eastAsia="Times New Roman" w:cs="Times New Roman"/>
          <w:b/>
          <w:szCs w:val="24"/>
          <w:lang w:eastAsia="bg-BG"/>
        </w:rPr>
        <w:t xml:space="preserve">Максимален брой точки – 100 т. </w:t>
      </w:r>
    </w:p>
    <w:p w:rsidR="00FE3C0B" w:rsidRPr="00FE3C0B" w:rsidRDefault="00FE3C0B" w:rsidP="00FE3C0B">
      <w:pPr>
        <w:spacing w:after="120" w:line="276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FE3C0B">
        <w:rPr>
          <w:rFonts w:eastAsia="Calibri" w:cs="Times New Roman"/>
          <w:b/>
          <w:bCs/>
          <w:szCs w:val="24"/>
          <w:lang w:eastAsia="bg-BG"/>
        </w:rPr>
        <w:lastRenderedPageBreak/>
        <w:t>Офертата</w:t>
      </w:r>
      <w:r w:rsidRPr="00FE3C0B">
        <w:rPr>
          <w:rFonts w:eastAsia="Times New Roman" w:cs="Times New Roman"/>
          <w:b/>
          <w:szCs w:val="24"/>
          <w:lang w:eastAsia="bg-BG"/>
        </w:rPr>
        <w:t>, получила най-голям брой точки, се класира на първо място.</w:t>
      </w:r>
    </w:p>
    <w:p w:rsidR="00FE3C0B" w:rsidRPr="00FE3C0B" w:rsidRDefault="00FE3C0B" w:rsidP="00FE3C0B">
      <w:pPr>
        <w:spacing w:after="120" w:line="276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FE3C0B">
        <w:rPr>
          <w:rFonts w:eastAsia="Times New Roman" w:cs="Times New Roman"/>
          <w:b/>
          <w:szCs w:val="24"/>
          <w:lang w:eastAsia="bg-BG"/>
        </w:rPr>
        <w:t>При оценка на всеки един от показателите, Комисията изчислява точките с точност до втория знак след десетичната запетая.</w:t>
      </w:r>
    </w:p>
    <w:p w:rsidR="00FE3C0B" w:rsidRPr="00FE3C0B" w:rsidRDefault="00FE3C0B" w:rsidP="00FE3C0B">
      <w:pPr>
        <w:spacing w:after="120" w:line="276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FE3C0B">
        <w:rPr>
          <w:rFonts w:eastAsia="Times New Roman" w:cs="Times New Roman"/>
          <w:b/>
          <w:szCs w:val="24"/>
          <w:lang w:eastAsia="bg-BG"/>
        </w:rPr>
        <w:t>При несъответствие между предложените единична и обща цена, валидна ще бъде единичната цена на офертата. При несъответствие между сумата, написана с цифри и тази, написана с думи, важи сумата, написана с думи.</w:t>
      </w:r>
    </w:p>
    <w:p w:rsidR="00FE3C0B" w:rsidRPr="00FE3C0B" w:rsidRDefault="00FE3C0B" w:rsidP="00FE3C0B">
      <w:pPr>
        <w:jc w:val="both"/>
        <w:rPr>
          <w:rFonts w:eastAsia="Times New Roman" w:cs="Times New Roman"/>
          <w:szCs w:val="24"/>
          <w:lang w:eastAsia="bg-BG"/>
        </w:rPr>
      </w:pPr>
      <w:r w:rsidRPr="00FE3C0B">
        <w:rPr>
          <w:rFonts w:eastAsia="Times New Roman" w:cs="Times New Roman"/>
          <w:b/>
          <w:szCs w:val="24"/>
          <w:lang w:eastAsia="bg-BG"/>
        </w:rPr>
        <w:t>В случай, че комплексните оценки на две или повече оферти са равни, за икономически най-изгодна се приема тази оферта, в която се предлага най-ниска цена. При условие че и цените са еднакви се сравняват оценките по показателя с най-висока относителна тежест и се избира офертата с по-благоприятна стойност по този показател. В случай, че офертата не може да се определи по този ред, Комисията провежда публично жребий за определяне на изпълнител между класираните на първо място оферти.</w:t>
      </w:r>
    </w:p>
    <w:p w:rsidR="007E4DB4" w:rsidRDefault="007E4DB4"/>
    <w:sectPr w:rsidR="007E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B4"/>
    <w:rsid w:val="007E4DB4"/>
    <w:rsid w:val="00926AB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F537-2130-4010-886D-809B6D7B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2016-01-21T09:00:00Z</dcterms:created>
  <dcterms:modified xsi:type="dcterms:W3CDTF">2016-01-21T09:00:00Z</dcterms:modified>
</cp:coreProperties>
</file>